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452" w:beforeAutospacing="0" w:after="602" w:afterAutospacing="0" w:line="510" w:lineRule="atLeast"/>
        <w:ind w:left="0" w:right="150"/>
        <w:rPr>
          <w:rFonts w:ascii="Verdana" w:hAnsi="Verdana" w:cs="Verdana"/>
          <w:color w:val="333333"/>
          <w:sz w:val="45"/>
          <w:szCs w:val="45"/>
        </w:rPr>
      </w:pPr>
      <w:r>
        <w:rPr>
          <w:rFonts w:hint="default" w:ascii="Verdana" w:hAnsi="Verdana" w:cs="Verdana"/>
          <w:color w:val="333333"/>
          <w:sz w:val="45"/>
          <w:szCs w:val="45"/>
          <w:shd w:val="clear" w:fill="FFFFFF"/>
        </w:rPr>
        <w:t>曹操墓</w:t>
      </w:r>
    </w:p>
    <w:p>
      <w:pPr>
        <w:keepNext w:val="0"/>
        <w:keepLines w:val="0"/>
        <w:widowControl/>
        <w:suppressLineNumbers w:val="0"/>
        <w:pBdr>
          <w:top w:val="single" w:color="E3E3E3" w:sz="6" w:space="3"/>
          <w:left w:val="single" w:color="E3E3E3" w:sz="6" w:space="3"/>
          <w:bottom w:val="single" w:color="E3E3E3" w:sz="6" w:space="3"/>
          <w:right w:val="single" w:color="E3E3E3" w:sz="6" w:space="3"/>
        </w:pBdr>
        <w:shd w:val="clear" w:fill="FFFFFF"/>
        <w:spacing w:before="452" w:beforeAutospacing="0" w:after="75" w:afterAutospacing="0"/>
        <w:ind w:left="0" w:right="300"/>
        <w:jc w:val="left"/>
        <w:rPr>
          <w:color w:val="333333"/>
        </w:rPr>
      </w:pPr>
      <w:r>
        <w:rPr>
          <w:rFonts w:ascii="宋体" w:hAnsi="宋体" w:eastAsia="宋体" w:cs="宋体"/>
          <w:color w:val="auto"/>
          <w:sz w:val="24"/>
          <w:szCs w:val="24"/>
          <w:shd w:val="clear" w:fill="FFFFFF"/>
        </w:rPr>
        <w:fldChar w:fldCharType="begin"/>
      </w:r>
      <w:r>
        <w:rPr>
          <w:rFonts w:ascii="宋体" w:hAnsi="宋体" w:eastAsia="宋体" w:cs="宋体"/>
          <w:color w:val="auto"/>
          <w:sz w:val="24"/>
          <w:szCs w:val="24"/>
          <w:shd w:val="clear" w:fill="FFFFFF"/>
        </w:rPr>
        <w:instrText xml:space="preserve">INCLUDEPICTURE \d "http://ugc.qpic.cn/baikepic2/2393/cut-20150401155850-1571495443.jpg/0" \* MERGEFORMATINET </w:instrText>
      </w:r>
      <w:r>
        <w:rPr>
          <w:rFonts w:ascii="宋体" w:hAnsi="宋体" w:eastAsia="宋体" w:cs="宋体"/>
          <w:color w:val="auto"/>
          <w:sz w:val="24"/>
          <w:szCs w:val="24"/>
          <w:shd w:val="clear" w:fill="FFFFFF"/>
        </w:rPr>
        <w:fldChar w:fldCharType="separate"/>
      </w:r>
      <w:r>
        <w:rPr>
          <w:rFonts w:ascii="宋体" w:hAnsi="宋体" w:eastAsia="宋体" w:cs="宋体"/>
          <w:color w:val="auto"/>
          <w:sz w:val="24"/>
          <w:szCs w:val="24"/>
          <w:shd w:val="clear" w:fill="FFFFFF"/>
        </w:rPr>
        <w:drawing>
          <wp:inline distT="0" distB="0" distL="114300" distR="114300">
            <wp:extent cx="2381250" cy="1905000"/>
            <wp:effectExtent l="0" t="0" r="0" b="0"/>
            <wp:docPr id="1" name="图片 1" descr="曹操墓">
              <a:hlinkClick xmlns:a="http://schemas.openxmlformats.org/drawingml/2006/main" r:id="rId4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曹操墓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sz w:val="24"/>
          <w:szCs w:val="24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452" w:beforeAutospacing="0" w:after="452" w:afterAutospacing="0" w:line="420" w:lineRule="atLeast"/>
        <w:ind w:left="0" w:right="0" w:firstLine="420"/>
        <w:rPr>
          <w:rFonts w:ascii="Arial" w:hAnsi="Arial" w:cs="Arial"/>
        </w:rPr>
      </w:pP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"http://baike.sogou.com/lemma/ShowInnerLink.htm?lemmaId=14363&amp;ss_c=ssc.citiao.link"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"http://baike.sogou.com/lemma/ShowInnerLink.htm?lemmaId=20945&amp;ss_c=ssc.citiao.link"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"http://baike.sogou.com/lemma/ShowInnerLink.htm?lemmaId=188640&amp;ss_c=ssc.citiao.link"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高陵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，位于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"http://baike.sogou.com/lemma/ShowInnerLink.htm?lemmaId=20945&amp;ss_c=ssc.citiao.link"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河南安阳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"http://baike.sogou.com/lemma/ShowInnerLink.htm?lemmaId=64770176&amp;ss_c=ssc.citiao.link"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安丰乡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西高穴村，在曹操王都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"http://baike.sogou.com/lemma/ShowInnerLink.htm?lemmaId=83194581&amp;ss_c=ssc.citiao.link"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邺北城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西12公里处。据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"http://baike.sogou.com/lemma/ShowInnerLink.htm?lemmaId=732217&amp;ss_c=ssc.citiao.link"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《三国志》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等史料记载，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"http://baike.sogou.com/lemma/ShowInnerLink.htm?lemmaId=50102980&amp;ss_c=ssc.citiao.link"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公元220年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曹操卒于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"http://baike.sogou.com/lemma/ShowInnerLink.htm?lemmaId=31184&amp;ss_c=ssc.citiao.link"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洛阳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，灵柩运到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"http://baike.sogou.com/lemma/ShowInnerLink.htm?lemmaId=564092&amp;ss_c=ssc.citiao.link"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（今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"http://baike.sogou.com/lemma/ShowInnerLink.htm?lemmaId=20819&amp;ss_c=ssc.citiao.link"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临漳县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西南邺北城），葬在邺城的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"http://baike.sogou.com/lemma/ShowInnerLink.htm?lemmaId=8444356&amp;ss_c=ssc.citiao.link"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西门豹祠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以西丘陵中。2009年12月27日，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"http://baike.sogou.com/lemma/ShowInnerLink.htm?lemmaId=410166&amp;ss_c=ssc.citiao.link"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国家文物局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认定，经考古发掘位于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"http://baike.sogou.com/lemma/ShowInnerLink.htm?lemmaId=5890545&amp;ss_c=ssc.citiao.link"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河南省安阳市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安丰乡西高穴村南的高陵，其就是曹操墓。2013年5月，安阳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"http://baike.sogou.com/lemma/ShowInnerLink.htm?lemmaId=7334136&amp;ss_c=ssc.citiao.link"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曹操高陵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成为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"http://baike.sogou.com/lemma/ShowInnerLink.htm?lemmaId=69986822&amp;ss_c=ssc.citiao.link"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第七批全国重点文物保护单位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。2013年6月，河南安阳曹操高陵及所在的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"http://baike.sogou.com/lemma/ShowInnerLink.htm?lemmaId=29185&amp;ss_c=ssc.citiao.link"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邺城遗址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入围国家文物局和财政部批准的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"http://baike.sogou.com/lemma/ShowInnerLink.htm?lemmaId=99918545&amp;ss_c=ssc.citiao.link"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《大遗址保护“十二五”专项规划》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</w:t>
      </w:r>
    </w:p>
    <w:tbl>
      <w:tblPr>
        <w:tblStyle w:val="11"/>
        <w:tblW w:w="8306" w:type="dxa"/>
        <w:tblInd w:w="10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4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11"/>
              <w:tblW w:w="394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0"/>
              <w:gridCol w:w="25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中文名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曹操墓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位置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>河南安阳市</w:t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instrText xml:space="preserve"> HYPERLINK "http://baike.sogou.com/lemma/ShowInnerLink.htm?lemmaId=64770176&amp;ss_c=ssc.citiao.link" \t "http://baike.sogou.com/_blank" </w:instrText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default" w:ascii="Arial" w:hAnsi="Arial" w:eastAsia="Tahoma" w:cs="Arial"/>
                      <w:sz w:val="18"/>
                      <w:szCs w:val="18"/>
                    </w:rPr>
                    <w:t>安丰乡</w:t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墓长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60米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遗址级别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instrText xml:space="preserve"> HYPERLINK "http://baike.sogou.com/lemma/ShowInnerLink.htm?lemmaId=7272&amp;ss_c=ssc.citiao.link" \t "http://baike.sogou.com/_blank" </w:instrText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default" w:ascii="Arial" w:hAnsi="Arial" w:eastAsia="Tahoma" w:cs="Arial"/>
                      <w:sz w:val="18"/>
                      <w:szCs w:val="18"/>
                    </w:rPr>
                    <w:t>全国重点文物保护单位</w:t>
                  </w:r>
                  <w:r>
                    <w:rPr>
                      <w:rFonts w:hint="default" w:ascii="Arial" w:hAnsi="Arial" w:eastAsia="Tahoma" w:cs="Arial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Arial" w:hAnsi="Arial" w:eastAsia="Tahoma" w:cs="Arial"/>
                <w:color w:val="666666"/>
                <w:sz w:val="18"/>
                <w:szCs w:val="18"/>
              </w:rPr>
            </w:pPr>
          </w:p>
        </w:tc>
        <w:tc>
          <w:tcPr>
            <w:tcW w:w="4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11"/>
              <w:tblW w:w="394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0"/>
              <w:gridCol w:w="25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别名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>安阳高陵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特点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>不植树、不随葬金玉器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50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eastAsia="Tahoma"/>
                      <w:b/>
                      <w:i w:val="0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宋体" w:hAnsi="宋体" w:eastAsia="Tahoma" w:cs="宋体"/>
                      <w:b/>
                      <w:i w:val="0"/>
                      <w:color w:val="666666"/>
                      <w:kern w:val="0"/>
                      <w:sz w:val="21"/>
                      <w:szCs w:val="21"/>
                      <w:lang w:val="en-US" w:eastAsia="zh-CN" w:bidi="ar"/>
                    </w:rPr>
                    <w:t>占地面积</w:t>
                  </w:r>
                </w:p>
              </w:tc>
              <w:tc>
                <w:tcPr>
                  <w:tcW w:w="2595" w:type="dxa"/>
                  <w:tcBorders>
                    <w:top w:val="dashed" w:color="DEDFE1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05" w:lineRule="atLeast"/>
                    <w:ind w:left="0" w:right="0"/>
                    <w:jc w:val="left"/>
                    <w:textAlignment w:val="top"/>
                    <w:rPr>
                      <w:rFonts w:hint="default" w:ascii="Arial" w:hAnsi="Arial" w:eastAsia="Tahoma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Tahoma" w:cs="Arial"/>
                      <w:color w:val="666666"/>
                      <w:kern w:val="0"/>
                      <w:sz w:val="18"/>
                      <w:szCs w:val="18"/>
                      <w:lang w:val="en-US" w:eastAsia="zh-CN" w:bidi="ar"/>
                    </w:rPr>
                    <w:t>740平方米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Arial" w:hAnsi="Arial" w:eastAsia="Tahoma" w:cs="Arial"/>
                <w:color w:val="666666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bottom w:val="single" w:color="969696" w:sz="12" w:space="2"/>
        </w:pBdr>
        <w:spacing w:before="378" w:beforeAutospacing="0" w:after="150" w:afterAutospacing="0" w:line="360" w:lineRule="atLeast"/>
        <w:ind w:left="0" w:right="300"/>
        <w:rPr>
          <w:spacing w:val="-30"/>
          <w:sz w:val="30"/>
          <w:szCs w:val="30"/>
        </w:rPr>
      </w:pPr>
      <w:r>
        <w:rPr>
          <w:color w:val="333333"/>
          <w:spacing w:val="-30"/>
          <w:sz w:val="30"/>
          <w:szCs w:val="30"/>
          <w:shd w:val="clear" w:fill="FFFFFF"/>
        </w:rPr>
        <w:t>目录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1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"para1"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墓主介绍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2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"para2"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历史记载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3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"para3"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地理位置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4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"para4"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确认发现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5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"para5"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墓葬特色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6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"para6"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墓葬结构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7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"para7"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出土文物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8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"para8"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千古之谜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9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"para9"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陵墓考究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10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"para10"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发现意义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720" w:right="0" w:hanging="360"/>
        <w:textAlignment w:val="top"/>
      </w:pPr>
      <w:r>
        <w:rPr>
          <w:rStyle w:val="23"/>
          <w:color w:val="333333"/>
          <w:shd w:val="clear" w:fill="FFFFFF"/>
        </w:rPr>
        <w:t>11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"http://baike.sogou.com/v1214848.htm?fromTitle=%E6%9B%B9%E6%93%8D%E5%A2%93" \l "para11" </w:instrText>
      </w:r>
      <w:r>
        <w:rPr>
          <w:shd w:val="clear" w:fill="FFFFFF"/>
        </w:rPr>
        <w:fldChar w:fldCharType="separate"/>
      </w:r>
      <w:r>
        <w:rPr>
          <w:rStyle w:val="8"/>
          <w:shd w:val="clear" w:fill="FFFFFF"/>
        </w:rPr>
        <w:t>临时展馆</w:t>
      </w:r>
      <w:r>
        <w:rPr>
          <w:shd w:val="clear" w:fill="FFFFFF"/>
        </w:rPr>
        <w:fldChar w:fldCharType="end"/>
      </w:r>
      <w:r>
        <w:rPr>
          <w:color w:val="333333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1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0" w:name="1"/>
      <w:bookmarkEnd w:id="0"/>
      <w:bookmarkStart w:id="1" w:name="para1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墓主介绍 </w:t>
      </w:r>
      <w:bookmarkEnd w:id="1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曹操（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"http://baike.sogou.com/lemma/ShowInnerLink.htm?lemmaId=83248214&amp;ss_c=ssc.citiao.link"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公元155年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7月18日~公元220年3月15日），字孟德，小名阿瞒、吉利，沛国谯（今安徽亳州）人，汉族人。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"http://baike.sogou.com/lemma/ShowInnerLink.htm?lemmaId=13620844&amp;ss_c=ssc.citiao.link"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东汉末年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杰出的政治家、军事家、文学家、诗人。曹操去世后被葬于高陵。曹魏建立后，曹操被追尊为“武皇帝”，庙号“太祖”，史称魏武帝。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2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2" w:name="2"/>
      <w:bookmarkEnd w:id="2"/>
      <w:bookmarkStart w:id="3" w:name="para2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历史记载 </w:t>
      </w:r>
      <w:bookmarkEnd w:id="3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  <w:color w:val="333333"/>
          <w:sz w:val="21"/>
          <w:szCs w:val="21"/>
          <w:shd w:val="clear" w:fill="FFFFFF"/>
        </w:rPr>
      </w:pP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instrText xml:space="preserve">INCLUDEPICTURE \d "http://ugc.qpic.cn/baikepic2/1879/cut-20151223162719-1888855615.jpg/0" \* MERGEFORMATINET </w:instrText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separate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drawing>
          <wp:inline distT="0" distB="0" distL="114300" distR="114300">
            <wp:extent cx="2095500" cy="1571625"/>
            <wp:effectExtent l="0" t="0" r="0" b="9525"/>
            <wp:docPr id="2" name="图片 2" descr="曹操墓">
              <a:hlinkClick xmlns:a="http://schemas.openxmlformats.org/drawingml/2006/main" r:id="rId7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曹操墓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从现存史料和考古发现来看，曹操并没有秘葬，更未设疑冢，只不过是主张丧葬从简，没想到这"简办"了的丧事反而给历史平添了不少繁杂。据《三国志》等史料 记载，公元220年曹操卒于洛阳，灵柩运到邺城，葬在邺城的西门豹祠以西丘陵中，没有封土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"http://baike.sogou.com/lemma/ShowInnerLink.htm?lemmaId=6768002&amp;ss_c=ssc.citiao.link"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建陵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，没有随葬金玉器物，也没有建设高大坚固的祭殿。数百年后，墓葬简单的曹操墓就湮没在历史的陈迹之中了。宋代以后曹操被视为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"http://baike.sogou.com/lemma/ShowInnerLink.htm?lemmaId=64366539&amp;ss_c=ssc.citiao.link"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奸雄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，其墓址不详也成了他奸诈的一个证明，七十二疑冢等说法在民间传说和文学作品中广为传布，不少人信以为真。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昔日的邺城在今河北省临漳县西南和河南安阳市北郊一带，曹操墓引发了当地一些文物、文史工作者的极大兴趣。近人邓之诚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"http://baike.sogou.com/lemma/ShowInnerLink.htm?lemmaId=63118339&amp;ss_c=ssc.citiao.link"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《骨董琐记全编》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中记载，1922年河北磁县农民崔老荣 发现过一个古墓，其刻石所叙为曹操，刻石由县署保存。邯郸市的考古工作者对这一线索进行了专门的核实，结果没有找到可靠的依据。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3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4" w:name="3"/>
      <w:bookmarkEnd w:id="4"/>
      <w:bookmarkStart w:id="5" w:name="para3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地理位置 </w:t>
      </w:r>
      <w:bookmarkEnd w:id="5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从宋代开始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"http://baike.sogou.com/lemma/ShowInnerLink.htm?lemmaId=14363&amp;ss_c=ssc.citiao.link"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墓何在就成了个谜，一些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"http://baike.sogou.com/lemma/ShowInnerLink.htm?lemmaId=65065201&amp;ss_c=ssc.citiao.link"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文物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、文史工作者为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"http://baike.sogou.com/lemma/ShowInnerLink.htm?lemmaId=74027599&amp;ss_c=ssc.citiao.link"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寻找曹操墓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进行了不懈的努力，出土了可证明曹操墓位置的石碑、石刻，虽然还不能确 定曹操墓的准确位置，但基本上认定了其大致范围。专家们相信经过考古发掘，最终也许可以解开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"http://baike.sogou.com/lemma/ShowInnerLink.htm?lemmaId=10538070&amp;ss_c=ssc.citiao.link"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曹操墓之谜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史料记载，曹操葬在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"http://baike.sogou.com/lemma/ShowInnerLink.htm?lemmaId=564092&amp;ss_c=ssc.citiao.link"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西边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"http://baike.sogou.com/lemma/ShowInnerLink.htm?lemmaId=8444356&amp;ss_c=ssc.citiao.link"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西门豹祠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以西丘陵中，没有封土建陵，没有多少随葬 品。数百年后，简单的曹操墓就湮没在历史的陈迹之中了。宋代以后曹操被视为奸雄，墓址不详成了他奸诈的一个证明，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"http://baike.sogou.com/lemma/ShowInnerLink.htm?lemmaId=7348800&amp;ss_c=ssc.citiao.link"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七十二疑冢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等说法在民间传说和文学作品中 广为传布，被不少人信以为真。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昔日的邺城在今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"http://baike.sogou.com/lemma/ShowInnerLink.htm?lemmaId=20819&amp;ss_c=ssc.citiao.link"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河北省邯郸市临漳县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"http://baike.sogou.com/lemma/ShowInnerLink.htm?lemmaId=69409719&amp;ss_c=ssc.citiao.link"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香菜营乡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"http://baike.sogou.com/lemma/ShowInnerLink.htm?lemmaId=66199989&amp;ss_c=ssc.citiao.link"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习文乡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"http://baike.sogou.com/lemma/ShowInnerLink.htm?lemmaId=5890545&amp;ss_c=ssc.citiao.link"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河南省安阳市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北郊一带。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"http://baike.sogou.com/lemma/ShowInnerLink.htm?lemmaId=20819&amp;ss_c=ssc.citiao.link"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临漳县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文物保管所所长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"http://baike.sogou.com/lemma/ShowInnerLink.htm?lemmaId=64608764&amp;ss_c=ssc.citiao.link"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王福生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介绍说：“邺城民间传说中，曹操墓有四种说法：在邺城以西（今河北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"http://baike.sogou.com/lemma/ShowInnerLink.htm?lemmaId=20833&amp;ss_c=ssc.citiao.link"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磁县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和河南省安阳市安丰境内）设七十二疑冢；在漳河河底；在许昌城外；在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"http://baike.sogou.com/lemma/ShowInnerLink.htm?lemmaId=29185&amp;ss_c=ssc.citiao.link"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邺城遗址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"http://baike.sogou.com/lemma/ShowInnerLink.htm?lemmaId=65008424&amp;ss_c=ssc.citiao.link"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铜雀台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等三台之下。这些传说都没有多少依据，七十二疑冢大体上处在曹操自己安排的墓葬方向，但真正的墓主是北朝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"http://baike.sogou.com/lemma/ShowInnerLink.htm?lemmaId=1736222&amp;ss_c=ssc.citiao.link"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皇家贵族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。其他说法与史实不符，也没有考古发现的证据。文史界的许多专家学者虽不相信七十二疑冢之类传说，但由于曹操墓千余年来无人知晓，河道、区划等 地理因素变动很大，对曹操墓的具体位置也看法不一，认为在临漳、磁县和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"http://baike.sogou.com/lemma/ShowInnerLink.htm?lemmaId=20945&amp;ss_c=ssc.citiao.link"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河南安阳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的都有。”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"http://baike.sogou.com/lemma/ShowInnerLink.htm?lemmaId=12415&amp;ss_c=ssc.citiao.link"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邯郸市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历史学会会长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"http://baike.sogou.com/lemma/ShowInnerLink.htm?lemmaId=7177722&amp;ss_c=ssc.citiao.link"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刘心长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多年潜心于曹操墓研究，在对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"http://baike.sogou.com/lemma/ShowInnerLink.htm?lemmaId=7878949&amp;ss_c=ssc.citiao.link"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历史文献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进行研究和实地考察的基础上，认为曹操墓可能在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"http://baike.sogou.com/lemma/ShowInnerLink.htm?lemmaId=20833&amp;ss_c=ssc.citiao.link"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邯郸磁县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"http://baike.sogou.com/lemma/ShowInnerLink.htm?lemmaId=8249884&amp;ss_c=ssc.citiao.link"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时村营乡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中南部和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"http://baike.sogou.com/lemma/ShowInnerLink.htm?lemmaId=10950287&amp;ss_c=ssc.citiao.link"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讲武城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乡西部约5平 方公里的范围内。他认为：曹操生前对自己墓葬位置有明确安排，说在“葬于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"http://baike.sogou.com/lemma/ShowInnerLink.htm?lemmaId=6790676&amp;ss_c=ssc.citiao.link"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西冈上，与西门豹祠相近”，这里方位与之相符；还说要其后人“时时登铜雀台， 望吾西陵墓田”。经实地考察，这一带处在从铜雀台一带登高西望所见最好位置；这里地势较高，漳河不能灌溉，土质较差，至今这里不少土地仍难以耕作，符合曹 操所说“古之葬者，必居瘠薄之地”的要求；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"http://baike.sogou.com/lemma/ShowInnerLink.htm?lemmaId=732217&amp;ss_c=ssc.citiao.link"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《三国志》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"http://baike.sogou.com/lemma/ShowInnerLink.htm?lemmaId=66608&amp;ss_c=ssc.citiao.link"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《晋书》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等正史中都有曹操葬于这一带的有关记载。他还认为当地的地名如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"http://baike.sogou.com/lemma/ShowInnerLink.htm?lemmaId=7783095&amp;ss_c=ssc.citiao.link"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武吉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"http://baike.sogou.com/lemma/ShowInnerLink.htm?lemmaId=69069117&amp;ss_c=ssc.citiao.link"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西曹庄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"http://baike.sogou.com/lemma/ShowInnerLink.htm?lemmaId=125846&amp;ss_c=ssc.citiao.link"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朝冠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、东小屋、 西小屋等也与守陵和祭祀有关。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  <w:color w:val="333333"/>
          <w:sz w:val="21"/>
          <w:szCs w:val="21"/>
          <w:shd w:val="clear" w:fill="FFFFFF"/>
        </w:rPr>
      </w:pP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instrText xml:space="preserve">INCLUDEPICTURE \d "http://ugc.qpic.cn/baikepic2/1881/cut-20151223162731-1637192073.jpg/0" \* MERGEFORMATINET </w:instrText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separate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drawing>
          <wp:inline distT="0" distB="0" distL="114300" distR="114300">
            <wp:extent cx="2095500" cy="1571625"/>
            <wp:effectExtent l="0" t="0" r="0" b="9525"/>
            <wp:docPr id="3" name="图片 3" descr="曹操墓">
              <a:hlinkClick xmlns:a="http://schemas.openxmlformats.org/drawingml/2006/main" r:id="rId10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曹操墓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"http://baike.sogou.com/lemma/ShowInnerLink.htm?lemmaId=20945&amp;ss_c=ssc.citiao.link"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安阳市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"http://baike.sogou.com/lemma/ShowInnerLink.htm?lemmaId=64770176&amp;ss_c=ssc.citiao.link"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安丰乡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出土的后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"http://baike.sogou.com/lemma/ShowInnerLink.htm?lemmaId=67465351&amp;ss_c=ssc.citiao.link"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赵建武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六年（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"http://baike.sogou.com/lemma/ShowInnerLink.htm?lemmaId=69728346&amp;ss_c=ssc.citiao.link"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公元340年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）的勒柱石刻，上面刻有重建西门豹祠的一些情况，西门豹祠是曹操墓最重要的一个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"http://baike.sogou.com/lemma/ShowInnerLink.htm?lemmaId=4205578&amp;ss_c=ssc.citiao.link"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参照物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。王福生 说：“曹魏时期西门豹祠的资料目前尚未发现，这一石刻距曹操去世只有120年，其中提到的西门豹祠殿基应该是曹魏时西门豹祠的旧址。这一石刻是二十多年前在河南安阳市安丰乡出土的，由在当地打工的临漳时固村村民运回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"http://baike.sogou.com/lemma/ShowInnerLink.htm?lemmaId=71497371&amp;ss_c=ssc.citiao.link"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临漳村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中放置，征集时才引起人们注意。由此推测西门豹祠位置应该在石刻出土的河南省安阳市安丰乡境内，曹操墓也应在安丰乡一带。”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河南省安阳市文物部门也在安丰乡出土了后赵十一年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"http://baike.sogou.com/lemma/ShowInnerLink.htm?lemmaId=54951328&amp;ss_c=ssc.citiao.link"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鲁潜墓志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，其上记载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"http://baike.sogou.com/lemma/ShowInnerLink.htm?lemmaId=73245607&amp;ss_c=ssc.citiao.link"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鲁潜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是葬在曹操墓的西北角，这也可说明曹操墓可能位于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"http://baike.sogou.com/lemma/ShowInnerLink.htm?lemmaId=6858154&amp;ss_c=ssc.citiao.link"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河南安丰乡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。刘心长对鲁潜墓 志进行了研究，认为鲁潜墓志反映的曹操墓位置，与他判断的曹操墓位置只隔一条漳河，属于一个方向，以漳河为界，时村营乡和讲武城乡可视为北区，安丰乡属于 南区。他认为曹操主张“其公卿大臣列将有功者，宜陪寿陵。”而从这一带的情况看，南区北临漳河难以埋葬公卿大臣，且土壤肥沃不符合曹操要葬在瘠薄之地的要 求，从多种情况分析曹操墓在北区的可能性较大，可对南、北两区都进行考古发掘。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根据出土“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"http://baike.sogou.com/lemma/ShowInnerLink.htm?lemmaId=64366692&amp;ss_c=ssc.citiao.link"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魏武王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"http://baike.sogou.com/lemma/ShowInnerLink.htm?lemmaId=10640756&amp;ss_c=ssc.citiao.link"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常所用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挌虎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"http://baike.sogou.com/lemma/ShowInnerLink.htm?lemmaId=88968&amp;ss_c=ssc.citiao.link"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大戟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”的石牌、鲁潜墓志、以及西门豹祠位置，经过多位专家充分论证，最终确定安阳市西高穴村就是曹操墓所在地，千百年来所有的猜测所有的争论终于停止，千古谜团终破解。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4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6" w:name="4"/>
      <w:bookmarkEnd w:id="6"/>
      <w:bookmarkStart w:id="7" w:name="para4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确认发现 </w:t>
      </w:r>
      <w:bookmarkEnd w:id="7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2009年12月27日，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"http://baike.sogou.com/lemma/ShowInnerLink.htm?lemmaId=63974889&amp;ss_c=ssc.citiao.link"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河南省文物局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公布，高陵经考古发掘得到确认河南省安阳市安丰乡西高穴村南，最终得到确实就是曹操墓。之后，国家文物局认定河南安阳东汉大墓墓主为曹操。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2013年5月，安阳高陵成为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"http://baike.sogou.com/lemma/ShowInnerLink.htm?lemmaId=69986822&amp;ss_c=ssc.citiao.link"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第七批全国重点文物保护单位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5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8" w:name="5"/>
      <w:bookmarkEnd w:id="8"/>
      <w:bookmarkStart w:id="9" w:name="para5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墓葬特色 </w:t>
      </w:r>
      <w:bookmarkEnd w:id="9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  <w:color w:val="333333"/>
          <w:sz w:val="21"/>
          <w:szCs w:val="21"/>
          <w:shd w:val="clear" w:fill="FFFFFF"/>
        </w:rPr>
      </w:pP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instrText xml:space="preserve">INCLUDEPICTURE \d "http://ugc.qpic.cn/baikepic2/1894/cut-20151223162744-84626165.jpg/0" \* MERGEFORMATINET </w:instrText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separate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drawing>
          <wp:inline distT="0" distB="0" distL="114300" distR="114300">
            <wp:extent cx="2095500" cy="1571625"/>
            <wp:effectExtent l="0" t="0" r="0" b="9525"/>
            <wp:docPr id="4" name="图片 4" descr="曹操墓">
              <a:hlinkClick xmlns:a="http://schemas.openxmlformats.org/drawingml/2006/main" r:id="rId13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曹操墓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bookmarkStart w:id="24" w:name="_GoBack"/>
      <w:bookmarkEnd w:id="24"/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曹操的丧葬比较简单，却在历史上留下很深的痕迹。因为简单，使之在以厚葬为主的中国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"http://baike.sogou.com/lemma/ShowInnerLink.htm?lemmaId=496321&amp;ss_c=ssc.citiao.link"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帝王丧葬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史上“另起一段”。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中国帝王厚葬源远流长，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"http://baike.sogou.com/lemma/ShowInnerLink.htm?lemmaId=7214&amp;ss_c=ssc.citiao.link"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秦始皇陵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出土的兵马俑震惊世界，汉武帝以天下贡赋的三分之一为之修陵，唐太宗昭陵“宫室制度宏丽，不异人间”。就是最后一个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"http://baike.sogou.com/lemma/ShowInnerLink.htm?lemmaId=4300875&amp;ss_c=ssc.citiao.link"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帝陵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光绪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"http://baike.sogou.com/lemma/ShowInnerLink.htm?lemmaId=64774876&amp;ss_c=ssc.citiao.link"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崇陵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虽然墓主生前很郁闷，但陵墓还是颇壮观。薄葬古已有之，但在帝王薄葬中，曹操是开先河者，不建封土堆、不植树、不随葬金玉器物。汉代一个诸侯王刘胜死后都穿着2498块玉片、1100克金丝构成的金缕玉衣，号为武帝的曹操却只穿补过的衣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"http://baike.sogou.com/lemma/ShowInnerLink.htm?lemmaId=193771&amp;ss_c=ssc.citiao.link"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入殓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。曹魏以至两晋帝王都有薄葬者，但唐代以后，帝王厚葬又成了传统，最后一个帝陵修到1915年，这已是民国的第四个年头了。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自古以来厚葬是主流，这有深厚的社会文化基础。“孝莫重乎丧”“以孝治天下”的统治者重视丧葬，也不全是为了满足自己的物质占有欲望。曹操虽然引领几位帝王，书写帝王丧葬史上薄葬的一段，但终不能产生更多影响。而且在厚葬为主的氛围中，薄葬者不被理解和支持也是难免，曹操墓之所以成谜，或也与此有关。许多人不相信，贵如曹操会简单地打发自己。魏晋的薄葬，与汉末战乱，许多厚葬之墓被盗掘有关，人们希望以薄葬来获得死后的安宁。这一愿望曹操没能实现，他虽被视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"http://baike.sogou.com/lemma/ShowInnerLink.htm?lemmaId=64366539&amp;ss_c=ssc.citiao.link"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奸雄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之首，却未能料到自己简办的丧事会成为光怪陆离的千古之谜，近1800年过去，还吸引着人们注意。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6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10" w:name="6"/>
      <w:bookmarkEnd w:id="10"/>
      <w:bookmarkStart w:id="11" w:name="para6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墓葬结构 </w:t>
      </w:r>
      <w:bookmarkEnd w:id="11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"http://baike.sogou.com/lemma/ShowInnerLink.htm?lemmaId=7334136&amp;ss_c=ssc.citiao.link"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曹操高陵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平面为甲字形，坐西向东是一座带斜坡墓道的双室砖墓，规模宏大，结构复杂，主要由墓道前后室和四个侧室构成。斜坡墓道长39.5米，宽9.8米，最深处距离地表大概是15米，墓平面略呈梯形，东边宽22米，西边宽19.5米，东西长18米，大墓占地面积740多平方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曹操高陵，是一座多墓室的大型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"http://baike.sogou.com/lemma/ShowInnerLink.htm?lemmaId=7895932&amp;ss_c=ssc.citiao.link"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砖室墓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墓平面呈甲字形，墓葬坐西向东，墓葬全长近60米。墓室墓圹平面呈前宽后窄的梯形，东面最宽处宽22米，西面较窄处宽19.5米，东西长18米，墓圹面积接近400平方米，整个墓葬占地面积740平方米左右。由墓道、墓门、封门墙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"http://baike.sogou.com/lemma/ShowInnerLink.htm?lemmaId=7567576&amp;ss_c=ssc.citiao.link"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甬道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、前后主室和四个侧室组成，结构复杂，规模宏大。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墓道为斜坡状，上宽下窄，两壁分别有七个台阶，逐级内收。墓道上口宽9.8米，底部宽4.1米。全长39.5米，最深处距地表15米左右。在墓道与墓门接合处，南北两侧各有一道长5米、高4米的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"http://baike.sogou.com/lemma/ShowInnerLink.htm?lemmaId=36847&amp;ss_c=ssc.citiao.link"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护墙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。每面墙的墙体内立有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"http://baike.sogou.com/lemma/ShowInnerLink.htm?lemmaId=457961&amp;ss_c=ssc.citiao.link"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五根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原木立柱，作为龙骨。原木关节纹理清晰可辨。墓道填土含有大量料礓石，经平夯夯实，夯土层厚12—42厘米不等，十分坚硬。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墓道两边有9对南北两两对称的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"http://baike.sogou.com/lemma/ShowInnerLink.htm?lemmaId=73199670&amp;ss_c=ssc.citiao.link"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磬形坑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，每个磬形坑的内凹处各环抱一个不规则形坑，并各有一排东西向的柱洞。在墓道东端有一排南北方向排列的方坑，墓道东端右侧有一东西向长3米、宽1.6米的长方形坑。墓葬中部有一条南北向的夯土层带。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instrText xml:space="preserve">INCLUDEPICTURE \d "http://ugc.qpic.cn/baikepic2/1898/cut-20151223162758-1206530829.jpg/0" \* MERGEFORMATINET </w:instrText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separate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drawing>
          <wp:inline distT="0" distB="0" distL="114300" distR="114300">
            <wp:extent cx="2095500" cy="1571625"/>
            <wp:effectExtent l="0" t="0" r="0" b="9525"/>
            <wp:docPr id="5" name="图片 5" descr="曹操墓">
              <a:hlinkClick xmlns:a="http://schemas.openxmlformats.org/drawingml/2006/main" r:id="rId16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曹操墓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墓门为砖砌双券拱形门，外券宽1.95米、高3.03米，拱高1.13米；内券宽1.68米、高2.58米，拱高0.8米。内有墓门，外有三道封门墙封闭。外层封门墙为竖放立砖，中层封门墙为错缝横砌，内层封门墙为斜立砖。整个封门墙厚度达1.45米。内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"http://baike.sogou.com/lemma/ShowInnerLink.htm?lemmaId=85652415&amp;ss_c=ssc.citiao.link"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门槽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，宽0.24米。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甬道为砖砌，券形顶，青石铺地，长2.85、宽1.68、拱高0.8、通高2.58米。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墓室为砖砌，分前、后两室。前室平面近方形，东西长3.85、南北宽3.87米。四角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"http://baike.sogou.com/lemma/ShowInnerLink.htm?lemmaId=530551&amp;ss_c=ssc.citiao.link"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攒尖顶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，墓顶距墓底高6.4米，青石铺地。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前室平面近似方形，东西长3.85米，南北宽3.87米。四角攒尖顶，墓顶距墓底6.4米。有南北两个侧室，其中南侧室平面为南北宽3.6米、东西长2.4米的长方形，圆券形顶；北侧室平面为南北宽1.83米、东西长2.79米的长方形，四角攒尖顶。主室与侧室之间由甫道相连，并有门相区隔，现仅存门槽，门槽宽0.2米。北侧室甫道长1.1米，宽1.36米；南侧室甫道长1米，宽1.4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后室东西长3.82米，南北宽3.85米，四角攒尖顶，墓顶距墓底通高6.50米。在墓室顶部靠后处发现两个盗洞，从盗洞断面看，墓壁厚达1米左右。有南北两个侧室，侧室南北长均为3.60米，东西宽1.90米—1.92米，圆券形顶。主室与侧室之间由甫道相连，并有门相区隔，现仅存门槽，门槽宽0.20米。北侧室甫道长0.97米，宽1.17米；南侧室甫道长0.97米，宽1.28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整个墓室所铺青石大小不一，其中前甬道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"http://baike.sogou.com/lemma/ShowInnerLink.htm?lemmaId=46421033&amp;ss_c=ssc.citiao.link"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铺地石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长1.75、宽1．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"http://baike.sogou.com/lemma/ShowInnerLink.htm?lemmaId=71059277&amp;ss_c=ssc.citiao.link"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巧米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；前室最大的长1.67、宽0.83米，最小的长0.76、宽0.73米；后室最大的长1.05、宽0.95米，最小的长0.94、宽0.9米。错缝平铺，地面平整。围绕墓壁四周地面均有宽0.12米的凹槽。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"http://baike.sogou.com/lemma/ShowInnerLink.htm?lemmaId=14363&amp;ss_c=ssc.citiao.link"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墓中发现三个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"http://baike.sogou.com/lemma/ShowInnerLink.htm?lemmaId=801899&amp;ss_c=ssc.citiao.link"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棺椁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残痕，其中后室一个，葬具疑为石棺床，后室南北侧室中各有一个，均为木棺。与墓葬中所出土的三具人骨相对应，说明在墓葬中除了曹操外，另外还有两个陪葬女人。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7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12" w:name="7"/>
      <w:bookmarkEnd w:id="12"/>
      <w:bookmarkStart w:id="13" w:name="para7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出土文物 </w:t>
      </w:r>
      <w:bookmarkEnd w:id="13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墓虽然多次被盗掘，但仍幸存一些重要的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"http://baike.sogou.com/lemma/ShowInnerLink.htm?lemmaId=42553861&amp;ss_c=ssc.citiao.link"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随葬品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，出土了器物200多件，包括金、银、铜、铁、玉、石、古、漆、陶、云母等多种质地。器内主要有铜带钩、铁甲、铁剑、玉珠、水晶珠、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"http://baike.sogou.com/lemma/ShowInnerLink.htm?lemmaId=500618&amp;ss_c=ssc.citiao.link"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玛瑙珠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、石龟、石壁、石枕、刻名石牌等等。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最重要的随葬物品极为珍贵一共有8件，分别刻有“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"http://baike.sogou.com/lemma/ShowInnerLink.htm?lemmaId=64366692&amp;ss_c=ssc.citiao.link"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魏武王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常用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"http://baike.sogou.com/lemma/ShowInnerLink.htm?lemmaId=7842637&amp;ss_c=ssc.citiao.link"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格虎大戟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”、“魏武王常用格虎短矛”等铭文。在追缴该墓被盗出土的一件石枕上刻有“魏武王常用慰项石”铭文，这些出土的文字材料为研究确定墓主身份提供了重要的、最直接的历史依据。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在墓室清理当中发现有人头骨、肢骨等部分遗骨，专家初步鉴定为一男两女三个个体，其中墓主人为男性，专家认定年龄在60岁左右，与曹操终年66岁吻合，是曹操的遗骨。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8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14" w:name="8"/>
      <w:bookmarkEnd w:id="14"/>
      <w:bookmarkStart w:id="15" w:name="para8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千古之谜 </w:t>
      </w:r>
      <w:bookmarkEnd w:id="15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  <w:color w:val="333333"/>
          <w:sz w:val="21"/>
          <w:szCs w:val="21"/>
          <w:shd w:val="clear" w:fill="FFFFFF"/>
        </w:rPr>
      </w:pP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instrText xml:space="preserve">INCLUDEPICTURE \d "http://ugc.qpic.cn/baikepic2/4974/cut-20151223162821-798913671.jpg/0" \* MERGEFORMATINET </w:instrText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separate"/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drawing>
          <wp:inline distT="0" distB="0" distL="114300" distR="114300">
            <wp:extent cx="2095500" cy="1571625"/>
            <wp:effectExtent l="0" t="0" r="0" b="9525"/>
            <wp:docPr id="6" name="图片 6" descr="曹操墓">
              <a:hlinkClick xmlns:a="http://schemas.openxmlformats.org/drawingml/2006/main" r:id="rId19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曹操墓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auto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曹操墓本不是谜，但从宋代起就无人知道曹操墓所在，并有了设七十二疑冢的传说，经过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"http://baike.sogou.com/lemma/ShowInnerLink.htm?lemmaId=19257&amp;ss_c=ssc.citiao.link"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《三国演义》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等的宣扬，曹操墓就成了个妇孺皆知的千古之谜。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曹操对自己的丧葬有明确“说法”，他死前一年多《终令》称“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"http://baike.sogou.com/lemma/ShowInnerLink.htm?lemmaId=8444356&amp;ss_c=ssc.citiao.link"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西门豹祠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西原上为寿陵，因高为基，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"http://baike.sogou.com/lemma/ShowInnerLink.htm?lemmaId=7842932&amp;ss_c=ssc.citiao.link"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不封不树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。”临终前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"http://baike.sogou.com/lemma/ShowInnerLink.htm?lemmaId=68719749&amp;ss_c=ssc.citiao.link"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《遗令》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中更是明确了要穿着平时衣服 入葬，不要珠宝陪葬。他的儿子曹丕、曹植都有文描述葬礼和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"http://baike.sogou.com/lemma/ShowInnerLink.htm?lemmaId=193771&amp;ss_c=ssc.citiao.link"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入殓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的情况，交待了葬在邺城之西，晋代文人陆机、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"http://baike.sogou.com/lemma/ShowInnerLink.htm?lemmaId=64945176&amp;ss_c=ssc.citiao.link"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陆云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作品中也有关于曹操丧葬情况的介绍。史书中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"http://baike.sogou.com/lemma/ShowInnerLink.htm?lemmaId=64268&amp;ss_c=ssc.citiao.link"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司马懿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、贾逵等人的传记里有他们护送曹操灵柩到邺城入葬的记载。如曹操设疑冢的话，那他就是在留给后人的许多史料上都作了假，不仅在生前，改朝换代后还有人出力，且随后的几百年无人发现，这有些荒诞。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史料显示，由于丧葬从简，过了没几年，曹操墓上的祭殿就毁坏了。没有随葬金玉器物，也不为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"http://baike.sogou.com/lemma/ShowInnerLink.htm?lemmaId=248386&amp;ss_c=ssc.citiao.link"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盗墓者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所重视，再加上没有封土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"http://baike.sogou.com/lemma/ShowInnerLink.htm?lemmaId=6768002&amp;ss_c=ssc.citiao.link"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建陵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，没有植树，几个朝代之 后，曹操墓所在便无人知晓了。到唐代人们对曹操墓的位置还没有什么疑问，唐太宗李世民曾为曹操墓作祭文，但从北宋开始，虽然曹操墓位置在史书上有记载，但 现实之中没有人知道曹操墓的所在。也是从北宋开始，曹操被定型为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"http://baike.sogou.com/lemma/ShowInnerLink.htm?lemmaId=64366539&amp;ss_c=ssc.citiao.link"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奸雄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，其墓址不详也成了他奸诈的一个证明。邺城以西有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"http://baike.sogou.com/lemma/ShowInnerLink.htm?lemmaId=2787635&amp;ss_c=ssc.citiao.link"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北朝墓群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，被传为曹操的七十二疑冢。 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"http://baike.sogou.com/lemma/ShowInnerLink.htm?lemmaId=77676&amp;ss_c=ssc.citiao.link"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罗贯中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在《三国演义》中称，曹操遗命于彰德府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"http://baike.sogou.com/lemma/ShowInnerLink.htm?lemmaId=10950287&amp;ss_c=ssc.citiao.link"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讲武城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外，设立疑冢七十二，渲染了曹操的奸诈。蒲松龄《聊斋志异》中有一篇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"http://baike.sogou.com/lemma/ShowInnerLink.htm?lemmaId=10786378&amp;ss_c=ssc.citiao.link"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《曹操冢》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点出曹操墓可能在其设的 七十二疑冢之外，更显示出其诡诈。随着这些杰作的流传，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"http://baike.sogou.com/lemma/ShowInnerLink.htm?lemmaId=10538070&amp;ss_c=ssc.citiao.link"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曹操墓之谜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就更加引人注目，也更加扑朔迷离了。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9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16" w:name="9"/>
      <w:bookmarkEnd w:id="16"/>
      <w:bookmarkStart w:id="17" w:name="para9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陵墓考究 </w:t>
      </w:r>
      <w:bookmarkEnd w:id="17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"http://baike.sogou.com/lemma/ShowInnerLink.htm?lemmaId=14363&amp;ss_c=ssc.citiao.link"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墓的真实性是不存在疑问的，“倒曹派”列出的许多反证，其实在以前的考古发掘中都是有类似的发现可以将其推翻的。虽然观点有所不同，但是专家们都表示，考古是很严谨的事情，应该远离利益的争夺。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专家对这些考古发现进行了多次论证，根据墓葬形制、结构及随葬品时代特征，认为这座大墓年代为东汉晚期，结合文献记载，判定该墓的墓主人为我国历史上著名的政治家、军事家、文学家魏武王曹操，大墓即文献中记载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"http://baike.sogou.com/lemma/ShowInnerLink.htm?lemmaId=188640&amp;ss_c=ssc.citiao.link"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高陵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。专家们给出了六个依据，认定这座东汉大墓为魏武王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"http://baike.sogou.com/lemma/ShowInnerLink.htm?lemmaId=7334136&amp;ss_c=ssc.citiao.link"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曹操高陵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第一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这座墓葬规模巨大，总长度近60米，砖券墓室的形制和结构与已知的汉魏王侯级墓葬类似，与曹操魏王的身份相称；该墓未发现封土，也与文献记载曹操寿陵“因高为基，不封不树”的情况相符合。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第二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墓葬出土的器物、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"http://baike.sogou.com/lemma/ShowInnerLink.htm?lemmaId=233231&amp;ss_c=ssc.citiao.link"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画像石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等遗物具有汉魏特征，年代相符。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第三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墓葬位置与文献记载、出土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"http://baike.sogou.com/lemma/ShowInnerLink.htm?lemmaId=54951328&amp;ss_c=ssc.citiao.link"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鲁潜墓志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等材料记载完全一致。据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"http://baike.sogou.com/lemma/ShowInnerLink.htm?lemmaId=75752754&amp;ss_c=ssc.citiao.link"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《三国志·魏书·武帝纪》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等文献记载，曹操于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"http://baike.sogou.com/lemma/ShowInnerLink.htm?lemmaId=6750399&amp;ss_c=ssc.citiao.link"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建安二十五年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（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"http://baike.sogou.com/lemma/ShowInnerLink.htm?lemmaId=50102980&amp;ss_c=ssc.citiao.link"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公元220年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）正月病逝于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"http://baike.sogou.com/lemma/ShowInnerLink.htm?lemmaId=31184&amp;ss_c=ssc.citiao.link"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洛阳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，二月，灵柩运回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"http://baike.sogou.com/lemma/ShowInnerLink.htm?lemmaId=564092&amp;ss_c=ssc.citiao.link"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邺城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（今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"http://baike.sogou.com/lemma/ShowInnerLink.htm?lemmaId=13249&amp;ss_c=ssc.citiao.link"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河北省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"http://baike.sogou.com/lemma/ShowInnerLink.htm?lemmaId=20819&amp;ss_c=ssc.citiao.link"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临漳县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），葬在了高陵，高陵在“西门豹祠西原上”。调查资料显示，当时的西门豹祠在今天的漳河大桥南行一公里处，地属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"http://baike.sogou.com/lemma/ShowInnerLink.htm?lemmaId=20945&amp;ss_c=ssc.citiao.link"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安阳市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"http://baike.sogou.com/lemma/ShowInnerLink.htm?lemmaId=64770176&amp;ss_c=ssc.citiao.link"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安丰乡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"http://baike.sogou.com/lemma/ShowInnerLink.htm?lemmaId=64479165&amp;ss_c=ssc.citiao.link"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丰乐镇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。这座大墓就在西门豹祠以西。1998年，西高穴村西出土的后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"http://baike.sogou.com/lemma/ShowInnerLink.htm?lemmaId=67465351&amp;ss_c=ssc.citiao.link"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赵建武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十一年（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"http://baike.sogou.com/lemma/ShowInnerLink.htm?lemmaId=69171296&amp;ss_c=ssc.citiao.link"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公元345年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）大仆卿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"http://baike.sogou.com/lemma/ShowInnerLink.htm?lemmaId=126054&amp;ss_c=ssc.citiao.link"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驸马都尉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鲁潜墓志，也明确记载了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"http://baike.sogou.com/lemma/ShowInnerLink.htm?lemmaId=14363&amp;ss_c=ssc.citiao.link"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魏武帝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陵的具体位置就在这里。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第四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文献还明确记载，曹操主张薄葬，他临终前留下《遗令》：“殓以时服”、“无藏金玉珍宝”,也在这座墓葬中得到了印证：墓葬虽规模不小，但墓内装饰简单，未见壁画，尽显朴实。兵器、石枕等有文字可证皆为曹操平时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"http://baike.sogou.com/lemma/ShowInnerLink.htm?lemmaId=10640756&amp;ss_c=ssc.citiao.link"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常所用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”之器，看似精美的一些玉器等装饰品也应是曹操日常佩带之物。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第五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最为确切的证据就是刻有“魏武王”铭文的石牌和石枕，证明墓主就是魏武王曹操。据文献记载，曹操生前先封为“魏公”，后进爵为“魏王”，死后谥号为“武王”， 其子曹丕称帝后追尊为“武皇帝”，史称“魏武帝”。出土石牌、石枕刻铭称“魏武王”，正是曹操下葬时的称谓。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第六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墓室中发现的男性遗骨，专家鉴定年龄在60岁左右，与曹操终年66岁吻合，应为曹操遗骨。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高陵的发现，印证了文献中对曹操高陵的位置、曹操的谥号、他所倡导的薄葬制度等有关记载是确凿可靠的信史。千百年来，这些问题扑朔迷离，异说种种，疑雾重重，并由此产生了对曹操的许多怀疑和曲解。曹操高陵的确认，扫去阴霾，解决了诸多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"http://baike.sogou.com/lemma/ShowInnerLink.htm?lemmaId=6929439&amp;ss_c=ssc.citiao.link"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历史悬案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，让人们新获许多历史信息，将为曹操及汉魏历史的研究开启新的篇章。发掘成果为汉魏考古树立了准确的年代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"http://baike.sogou.com/lemma/ShowInnerLink.htm?lemmaId=8096223&amp;ss_c=ssc.citiao.link"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标尺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，相关领域的研究将获得新的突破。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"http://baike.sogou.com/lemma/ShowInnerLink.htm?lemmaId=73450086&amp;ss_c=ssc.citiao.link"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权威论证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曹操高陵的发掘，尚有许多工作仍在进行，如陵园建筑、墓地布局的调查等。同时，保护展示规划也已开始着手进行。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中国社科院考古研究所综合自身研究成果，逐一列出证据，对当前几个最为流行的质疑进行回应，最终指出：曹操墓不可能造假。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b/>
          <w:i w:val="0"/>
          <w:color w:val="333333"/>
          <w:sz w:val="21"/>
          <w:szCs w:val="21"/>
          <w:shd w:val="clear" w:fill="FFFFFF"/>
        </w:rPr>
        <w:t>质疑与回应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质疑：核心证据石牌伪造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回应：地层关系无法造假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石牌为真最重要的一个证据就是考古地层关系，石牌发掘出土，这种地层关系是没有办法造假的。石牌上的皮壳、土垢、水垢无法造假到这种程度。此外，有从事清理地层、绘图、清点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"http://baike.sogou.com/lemma/ShowInnerLink.htm?lemmaId=65065201&amp;ss_c=ssc.citiao.link"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文物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等工作的众多人员见证了考古现场。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此外，从文字方面，石牌上的文字的结构、书体、用法以及文字内容都经得起时代风格、典章制度、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"http://baike.sogou.com/lemma/ShowInnerLink.htm?lemmaId=8966270&amp;ss_c=ssc.citiao.link"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组合关系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检验。鉴于大墓中没有出土墓志或印章，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"http://baike.sogou.com/lemma/ShowInnerLink.htm?lemmaId=10071479&amp;ss_c=ssc.citiao.link"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唐际根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指出，“如果是造假，当造墓志或者印章啊！”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质疑：魏武王称号为假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回应：史书多有此种记载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对于大墓的质疑中，自始至终都有关于“魏武王”称号的质疑。有观点指出，这种称呼将阴名和阳名混为一体，没有任何文献中提及。研究院综合既有的研究成果列出了文献中的相同表述：东晋孙尴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"http://baike.sogou.com/lemma/ShowInnerLink.htm?lemmaId=99625089&amp;ss_c=ssc.citiao.link"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《魏氏春秋》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中“魏武王姿貌短小，神明英彻”；南朝时期沈约编著的《宋书·卷二十三·五行三》：“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"http://baike.sogou.com/lemma/ShowInnerLink.htm?lemmaId=19411&amp;ss_c=ssc.citiao.link"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汉献帝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"http://baike.sogou.com/lemma/ShowInnerLink.htm?lemmaId=64732742&amp;ss_c=ssc.citiao.link"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建安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二十三年，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"http://baike.sogou.com/lemma/ShowInnerLink.htm?lemmaId=34074772&amp;ss_c=ssc.citiao.link"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秃鹙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鸟集邺宫文昌殿后池。明年，魏武王薨”。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事实上，曹操生前是魏王，有自己的封地，武王虽是谥号，但也只能是有封地前提下的“武王”，故应称“魏武王”。历史上还有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"http://baike.sogou.com/lemma/ShowInnerLink.htm?lemmaId=7064854&amp;ss_c=ssc.citiao.link"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中山靖王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、鲁恭王等称呼存在。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质疑：鲁潜墓志为假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回应：二者字体差别甚多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曹操墓热议中，早年发掘并指出了曹操墓现今方位的鲁潜墓志，此番也连带受到了质疑。质疑者认为，墓志本应记述墓主生平，但鲁潜墓志却指出了曹操墓的位置，有“此地无银三百两”的意味。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研究院指出，墓志内容的发展经历了一个历史演变，不能用今天的眼光衡量最初的阶段。此外，也有观点质疑鲁潜墓志的文字跟曹操墓石牌字体相近，因此认为是同一人造假。但是研究院调出图片比对，指出这是个“伪质疑”，事实上鲁潜墓志的字体同曹操墓石牌字体有很多差别，但与同时期的西门豹祠后赵建武六年刻石相同。反对者以此来判定曹操墓是假的，不仅缺乏对那一时代文字的认识认知，同时也有悖科学的态度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曹操墓中出现“魏武王”石牌很正常。曹操墓出土刻有‘魏武王’的石牌，但史书中都没有准确出现过关于‘魏武王’的记载，也很正常。”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"http://baike.sogou.com/lemma/ShowInnerLink.htm?lemmaId=10740178&amp;ss_c=ssc.citiao.link"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郝本性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说，古代地位高的人去世，都有谥号，而这个谥号至少是当时经过汉帝同意的。也可能是因为层次比较高，民间知道的不多，没有流传下来，也可能是因曹操死后20多天就入了葬，加之当时又是高层权力动荡之时，历史背景比较复杂，时间又太短，没有史书记载，或者有记载已丢失，或者有记载到还没有发现，这都是很正常的事情。同时，即使下葬再匆忙，刻个“魏武王”的石牌，也是件很简单的事情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至于“武王”前加上“魏”，就更容易解释了，曹操生前本来就是魏王，死后获得“武王”的谥号，入葬时加上“魏武王”，有什么大惊小怪的呢？天下历朝历代“武王”很多，不加魏武王，又怎能分出是哪朝、哪代的呢？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质疑“武”字写法是缺乏相关文字认知。对把“武”字“止”部错写为“山”一说。郝本性说，在东汉晚期至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"http://baike.sogou.com/lemma/ShowInnerLink.htm?lemmaId=5958399&amp;ss_c=ssc.citiao.link"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魏晋南北朝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这一历史阶段，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"http://baike.sogou.com/lemma/ShowInnerLink.htm?lemmaId=85628670&amp;ss_c=ssc.citiao.link"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碑别字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特别多。据《碑别字新编》记载：“每个字头下有多达几十种甚至百余种不同的结构的字形，而其中通常习见的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"http://baike.sogou.com/lemma/ShowInnerLink.htm?lemmaId=43018&amp;ss_c=ssc.citiao.link"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异体字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或俗字不过数种。”这主要是因为书写人用笔不同等原因造成的。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“就好比甲骨文，在100多年前，谁都不知道有这种文字。但不知道并不代表就可以断定它根本不存在吧？”郝本性举例说，曹操墓中“武”字“止”部写为“山”与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"http://baike.sogou.com/lemma/ShowInnerLink.htm?lemmaId=54951328&amp;ss_c=ssc.citiao.link"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《鲁潜墓志》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中的“武”字相同，恰巧证明了碑别字存在的一致性。而有关学者以此来判定曹操墓是假的，不仅缺乏对那一时代文字的认识认知，同时也有悖科学的态度。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质疑曹操墓不该殃及《鲁潜墓志》。“苏州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"http://baike.sogou.com/lemma/ShowInnerLink.htm?lemmaId=117090&amp;ss_c=ssc.citiao.link"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三国文化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全国高层论坛上，与会学者质疑曹操墓而殃及《鲁潜墓志》造假，是没有道理的。”郝本性说，如果说怀疑曹操墓造假是为了经济利益的话，那么《鲁潜墓志》造假的动机又是什么？仅仅是为给10多年后曹操墓的发掘做铺垫吗？让我们回过头来了解一下《鲁潜墓志》的发现过程，就很能说明问题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《鲁潜墓志》是1998年4月，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"http://baike.sogou.com/lemma/ShowInnerLink.htm?lemmaId=98463&amp;ss_c=ssc.citiao.link"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安阳县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农民徐玉超在该村西北取土烧砖时无意发现的，其后交给了文物部门。那么，如果该农民造假的话，他不卖该墓志赚钱，而是交给文物部门，其目的是什么？再者说一个农民的墓志造假水平，能瞒过这么多的考古专家，而且这个农民还懂得后赵时期的碑别字，他有那么高的历史知识和文字水平吗？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“从《鲁潜墓志》发现至今，考古专家从没有质疑过它的真实性。”郝本性说，而此次因其给曹操墓的发现提供了比较确凿的线索，并因其碑别字上的写法，背上造假“恶名”，若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"http://baike.sogou.com/lemma/ShowInnerLink.htm?lemmaId=73245607&amp;ss_c=ssc.citiao.link"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鲁潜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地下有知，不知作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"http://baike.sogou.com/lemma/ShowInnerLink.htm?lemmaId=9278858&amp;ss_c=ssc.citiao.link"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何想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？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西方神话中的“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"http://baike.sogou.com/lemma/ShowInnerLink.htm?lemmaId=618043&amp;ss_c=ssc.citiao.link"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羽人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”曹操墓也有。中国传统的“龙”的形象，一般是以元宵节舞的那种形象。而在曹操墓中出土的“龙”，却有三种不同的形象，它们更接近蛇的形象，但也有介于两者之间的一种形象。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10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18" w:name="10"/>
      <w:bookmarkEnd w:id="18"/>
      <w:bookmarkStart w:id="19" w:name="para10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发现意义 </w:t>
      </w:r>
      <w:bookmarkEnd w:id="19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right="526"/>
        <w:rPr>
          <w:rFonts w:hint="default" w:ascii="Arial" w:hAnsi="Arial" w:cs="Arial"/>
        </w:rPr>
      </w:pPr>
      <w:r>
        <w:rPr>
          <w:rFonts w:hint="eastAsia" w:ascii="Arial" w:hAnsi="Arial" w:cs="Arial"/>
          <w:color w:val="333333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《三国志·魏书·武帝纪》记载，曹操于公元218年（建安二十三年）6月，颁布《终令》：“古之葬者必居瘠薄之地。其规西门豹祠西原上为寿陵，因高为基，不封不树。”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高陵的发现印证了文献中对曹操高陵的位置、曹操的谥号，他所倡导的薄葬制度等有关记载是确凿可信的。高陵发掘成果为汉魏考古树立了标准的年代标尺。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452" w:afterAutospacing="0" w:line="540" w:lineRule="atLeast"/>
        <w:ind w:left="526" w:right="676"/>
        <w:rPr>
          <w:rFonts w:hint="default" w:ascii="Verdana" w:hAnsi="Verdana" w:cs="Verdana"/>
          <w:color w:val="7486C6"/>
          <w:sz w:val="33"/>
          <w:szCs w:val="33"/>
        </w:rPr>
      </w:pPr>
      <w:r>
        <w:rPr>
          <w:rFonts w:hint="default" w:ascii="Verdana" w:hAnsi="Verdana" w:cs="Verdana"/>
          <w:i w:val="0"/>
          <w:color w:val="FFFFFF"/>
          <w:sz w:val="24"/>
          <w:szCs w:val="24"/>
          <w:shd w:val="clear" w:fill="828EC9"/>
        </w:rPr>
        <w:t>11</w:t>
      </w:r>
      <w:r>
        <w:rPr>
          <w:rFonts w:hint="default" w:ascii="Verdana" w:hAnsi="Verdana" w:cs="Verdana"/>
          <w:color w:val="7486C6"/>
          <w:sz w:val="33"/>
          <w:szCs w:val="33"/>
          <w:shd w:val="clear" w:fill="FFFFFF"/>
        </w:rPr>
        <w:t xml:space="preserve"> </w:t>
      </w:r>
      <w:bookmarkStart w:id="20" w:name="11"/>
      <w:bookmarkEnd w:id="20"/>
      <w:bookmarkStart w:id="21" w:name="para11"/>
      <w:r>
        <w:rPr>
          <w:rFonts w:hint="default" w:ascii="Verdana" w:hAnsi="Verdana" w:cs="Verdana"/>
          <w:color w:val="7486C6"/>
          <w:sz w:val="33"/>
          <w:szCs w:val="33"/>
          <w:u w:val="none"/>
          <w:shd w:val="clear" w:fill="FFFFFF"/>
        </w:rPr>
        <w:t xml:space="preserve">临时展馆 </w:t>
      </w:r>
      <w:bookmarkEnd w:id="21"/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曹操高陵临时展馆于2010年9月初对外开放。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安阳县县长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"http://baike.sogou.com/lemma/ShowInnerLink.htm?lemmaId=75977475&amp;ss_c=ssc.citiao.link"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徐慧前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介绍，临时展馆规划面积787平方米，建筑面积约700平方米，参观环廊规划设计全长291米。现已整理展板文字20余万字，资料图片500余幅。展馆内部平面分区设计、参观通道内宣传介绍展板的设计工作已经完成。曹操高陵临时展馆建成后将具备游览接待、放映展示、会务办公等多种功能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安阳县还将修筑一条从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"http://baike.sogou.com/lemma/ShowInnerLink.htm?lemmaId=38959&amp;ss_c=ssc.citiao.link"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107国道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经安丰乡政府至曹操高陵的快速通道，该通道全长9.66公里，设计路基宽15米，路面宽13.5米，总投资6100万元。安阳县正积极尝试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"http://baike.sogou.com/lemma/ShowInnerLink.htm?lemmaId=7716481&amp;ss_c=ssc.citiao.link"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市场化运作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，建立资金筹措平台，多渠道吸纳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"http://baike.sogou.com/lemma/ShowInnerLink.htm?lemmaId=275315&amp;ss_c=ssc.citiao.link"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社会资金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参与曹操高陵保护、利用工作。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同时，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"http://baike.sogou.com/lemma/ShowInnerLink.htm?lemmaId=63974889&amp;ss_c=ssc.citiao.link"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河南省文物局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副局长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"http://baike.sogou.com/lemma/ShowInnerLink.htm?lemmaId=67437189&amp;ss_c=ssc.citiao.link"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孙英民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说：“由于被盗、破坏情况十分严重，揭开曹操高陵的诸多谜团还需要考古工作的进一步深入和对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"http://baike.sogou.com/lemma/ShowInnerLink.htm?lemmaId=8460792&amp;ss_c=ssc.citiao.link"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出土文物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的认真研究、梳理。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422" w:afterAutospacing="0" w:line="450" w:lineRule="atLeast"/>
        <w:ind w:left="526" w:right="526" w:firstLine="420"/>
        <w:rPr>
          <w:rFonts w:hint="default" w:ascii="Arial" w:hAnsi="Arial" w:cs="Arial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2015年12月20日，河南省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"http://baike.sogou.com/lemma/ShowInnerLink.htm?lemmaId=8401325&amp;ss_c=ssc.citiao.link"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安阳县安丰乡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西高穴村，曹操高陵展示厅门前广场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"http://baike.sogou.com/lemma/ShowInnerLink.htm?lemmaId=7683484&amp;ss_c=ssc.citiao.link"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</w:rPr>
        <w:t>地面塌陷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损毁、成了村民停车场。</w:t>
      </w:r>
      <w:r>
        <w:rPr>
          <w:rFonts w:hint="default" w:ascii="Arial" w:hAnsi="Arial" w:cs="Arial"/>
          <w:sz w:val="21"/>
          <w:szCs w:val="21"/>
          <w:shd w:val="clear" w:fill="FFFFFF"/>
          <w:vertAlign w:val="superscript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  <w:vertAlign w:val="superscript"/>
        </w:rPr>
        <w:instrText xml:space="preserve"> HYPERLINK "http://baike.sogou.com/v1214848.htm?fromTitle=%E6%9B%B9%E6%93%8D%E5%A2%93" \l "quote1" </w:instrText>
      </w:r>
      <w:r>
        <w:rPr>
          <w:rFonts w:hint="default" w:ascii="Arial" w:hAnsi="Arial" w:cs="Arial"/>
          <w:sz w:val="21"/>
          <w:szCs w:val="21"/>
          <w:shd w:val="clear" w:fill="FFFFFF"/>
          <w:vertAlign w:val="superscript"/>
        </w:rPr>
        <w:fldChar w:fldCharType="separate"/>
      </w:r>
      <w:r>
        <w:rPr>
          <w:rStyle w:val="8"/>
          <w:rFonts w:hint="default" w:ascii="Arial" w:hAnsi="Arial" w:cs="Arial"/>
          <w:sz w:val="21"/>
          <w:szCs w:val="21"/>
          <w:shd w:val="clear" w:fill="FFFFFF"/>
          <w:vertAlign w:val="superscript"/>
        </w:rPr>
        <w:t>[1]</w:t>
      </w:r>
      <w:r>
        <w:rPr>
          <w:rFonts w:hint="default" w:ascii="Arial" w:hAnsi="Arial" w:cs="Arial"/>
          <w:sz w:val="21"/>
          <w:szCs w:val="21"/>
          <w:shd w:val="clear" w:fill="FFFFFF"/>
          <w:vertAlign w:val="superscript"/>
        </w:rPr>
        <w:fldChar w:fldCharType="end"/>
      </w:r>
      <w:bookmarkStart w:id="22" w:name="ref_1"/>
      <w:bookmarkEnd w:id="22"/>
    </w:p>
    <w:p>
      <w:pPr>
        <w:pStyle w:val="4"/>
        <w:keepNext w:val="0"/>
        <w:keepLines w:val="0"/>
        <w:widowControl/>
        <w:suppressLineNumbers w:val="0"/>
        <w:spacing w:before="602" w:beforeAutospacing="0" w:after="828" w:afterAutospacing="0"/>
        <w:ind w:left="526" w:right="526"/>
        <w:rPr>
          <w:rFonts w:hint="default" w:ascii="Verdana" w:hAnsi="Verdana" w:cs="Verdana"/>
          <w:sz w:val="21"/>
          <w:szCs w:val="21"/>
        </w:rPr>
      </w:pPr>
      <w:r>
        <w:rPr>
          <w:rFonts w:hint="default" w:ascii="Verdana" w:hAnsi="Verdana" w:cs="Verdana"/>
          <w:color w:val="333333"/>
          <w:sz w:val="21"/>
          <w:szCs w:val="21"/>
          <w:shd w:val="clear" w:fill="FFFFFF"/>
        </w:rPr>
        <w:t>参考资料：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150" w:afterAutospacing="0"/>
        <w:ind w:left="526" w:right="526"/>
        <w:jc w:val="left"/>
      </w:pPr>
      <w:r>
        <w:rPr>
          <w:rStyle w:val="24"/>
          <w:rFonts w:ascii="宋体" w:hAnsi="宋体" w:eastAsia="宋体" w:cs="宋体"/>
          <w:color w:val="333333"/>
          <w:shd w:val="clear" w:fill="FFFFFF"/>
          <w:lang w:val="en-US" w:eastAsia="zh-CN" w:bidi="ar"/>
        </w:rPr>
        <w:t>1.</w:t>
      </w:r>
      <w:r>
        <w:rPr>
          <w:color w:val="333333"/>
          <w:sz w:val="18"/>
          <w:szCs w:val="18"/>
          <w:shd w:val="clear" w:fill="FFFFFF"/>
        </w:rPr>
        <w:t>河南曹操高陵建好五年不开放 广场塌陷</w:t>
      </w:r>
      <w:bookmarkStart w:id="23" w:name="quote1"/>
      <w:r>
        <w:rPr>
          <w:color w:val="333333"/>
          <w:sz w:val="18"/>
          <w:szCs w:val="18"/>
          <w:u w:val="none"/>
          <w:shd w:val="clear" w:fill="FFFFFF"/>
        </w:rPr>
        <w:t> </w:t>
      </w:r>
      <w:bookmarkEnd w:id="23"/>
      <w:r>
        <w:rPr>
          <w:color w:val="333333"/>
          <w:sz w:val="18"/>
          <w:szCs w:val="18"/>
          <w:shd w:val="clear" w:fill="FFFFFF"/>
        </w:rPr>
        <w:t xml:space="preserve"> </w:t>
      </w: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"http://baike.sogou.com/v1214848.htm?fromTitle=%E6%9B%B9%E6%93%8D%E5%A2%93" \l "ref_1" \o "跳转到文中引用处"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sz w:val="18"/>
          <w:szCs w:val="18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602" w:beforeAutospacing="0" w:after="752" w:afterAutospacing="0"/>
        <w:ind w:left="526" w:right="526"/>
      </w:pP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"http://news.qq.com/a/20151221/039206.htm" \l "p=1" \t "http://baike.sogou.com/_blank"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rStyle w:val="8"/>
          <w:sz w:val="18"/>
          <w:szCs w:val="18"/>
          <w:shd w:val="clear" w:fill="FFFFFF"/>
        </w:rPr>
        <w:t>http://news.qq.com/a/20151221/039206.htm#p=1</w:t>
      </w:r>
      <w:r>
        <w:rPr>
          <w:sz w:val="18"/>
          <w:szCs w:val="18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2" w:beforeAutospacing="0" w:after="828" w:afterAutospacing="0"/>
        <w:ind w:left="526" w:right="526"/>
        <w:rPr>
          <w:rFonts w:hint="default" w:ascii="Verdana" w:hAnsi="Verdana" w:cs="Verdana"/>
          <w:sz w:val="21"/>
          <w:szCs w:val="21"/>
        </w:rPr>
      </w:pPr>
      <w:r>
        <w:rPr>
          <w:rFonts w:hint="default" w:ascii="Verdana" w:hAnsi="Verdana" w:cs="Verdana"/>
          <w:color w:val="333333"/>
          <w:sz w:val="21"/>
          <w:szCs w:val="21"/>
          <w:shd w:val="clear" w:fill="FFFFFF"/>
        </w:rPr>
        <w:t>扩展阅读：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150" w:afterAutospacing="0"/>
        <w:ind w:left="526" w:right="526"/>
        <w:jc w:val="left"/>
      </w:pPr>
      <w:r>
        <w:rPr>
          <w:rStyle w:val="24"/>
          <w:rFonts w:ascii="宋体" w:hAnsi="宋体" w:eastAsia="宋体" w:cs="宋体"/>
          <w:color w:val="333333"/>
          <w:shd w:val="clear" w:fill="FFFFFF"/>
          <w:lang w:val="en-US" w:eastAsia="zh-CN" w:bidi="ar"/>
        </w:rPr>
        <w:t>1.</w:t>
      </w:r>
      <w:r>
        <w:rPr>
          <w:color w:val="333333"/>
          <w:sz w:val="18"/>
          <w:szCs w:val="18"/>
          <w:shd w:val="clear" w:fill="FFFFFF"/>
        </w:rPr>
        <w:t>国家文物局认定河南安阳东汉大墓墓主为曹操</w:t>
      </w:r>
    </w:p>
    <w:p>
      <w:pPr>
        <w:pStyle w:val="5"/>
        <w:keepNext w:val="0"/>
        <w:keepLines w:val="0"/>
        <w:widowControl/>
        <w:suppressLineNumbers w:val="0"/>
        <w:spacing w:before="602" w:beforeAutospacing="0" w:after="752" w:afterAutospacing="0"/>
        <w:ind w:left="526" w:right="526"/>
      </w:pP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"http://news.qq.com/a/20100129/000129.htm" \t "http://baike.sogou.com/_blank"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rStyle w:val="8"/>
          <w:sz w:val="18"/>
          <w:szCs w:val="18"/>
          <w:shd w:val="clear" w:fill="FFFFFF"/>
        </w:rPr>
        <w:t>http://news.qq.com/a/20100129/000129.htm</w:t>
      </w:r>
      <w:r>
        <w:rPr>
          <w:sz w:val="18"/>
          <w:szCs w:val="18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150" w:afterAutospacing="0"/>
        <w:ind w:left="526" w:right="526"/>
        <w:jc w:val="left"/>
      </w:pPr>
      <w:r>
        <w:rPr>
          <w:rStyle w:val="24"/>
          <w:rFonts w:ascii="宋体" w:hAnsi="宋体" w:eastAsia="宋体" w:cs="宋体"/>
          <w:color w:val="333333"/>
          <w:shd w:val="clear" w:fill="FFFFFF"/>
          <w:lang w:val="en-US" w:eastAsia="zh-CN" w:bidi="ar"/>
        </w:rPr>
        <w:t>2.</w:t>
      </w:r>
      <w:r>
        <w:rPr>
          <w:color w:val="333333"/>
          <w:sz w:val="18"/>
          <w:szCs w:val="18"/>
          <w:shd w:val="clear" w:fill="FFFFFF"/>
        </w:rPr>
        <w:t>曹操高陵惊现河南安阳 已得到考古确认</w:t>
      </w:r>
    </w:p>
    <w:p>
      <w:pPr>
        <w:pStyle w:val="5"/>
        <w:keepNext w:val="0"/>
        <w:keepLines w:val="0"/>
        <w:widowControl/>
        <w:suppressLineNumbers w:val="0"/>
        <w:spacing w:before="602" w:beforeAutospacing="0" w:after="752" w:afterAutospacing="0"/>
        <w:ind w:left="526" w:right="526"/>
      </w:pP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"http://www.chinadaily.com.cn/dfpd/2009-12/27/content_9234250_2.htm" \t "http://baike.sogou.com/_blank"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rStyle w:val="8"/>
          <w:sz w:val="18"/>
          <w:szCs w:val="18"/>
          <w:shd w:val="clear" w:fill="FFFFFF"/>
        </w:rPr>
        <w:t>http://www.chinadaily.com.cn/dfpd/2009-12/27/content_9234250_2.htm</w:t>
      </w:r>
      <w:r>
        <w:rPr>
          <w:sz w:val="18"/>
          <w:szCs w:val="18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150" w:afterAutospacing="0"/>
        <w:ind w:left="526" w:right="526"/>
        <w:jc w:val="left"/>
      </w:pPr>
      <w:r>
        <w:rPr>
          <w:rStyle w:val="24"/>
          <w:rFonts w:ascii="宋体" w:hAnsi="宋体" w:eastAsia="宋体" w:cs="宋体"/>
          <w:color w:val="333333"/>
          <w:shd w:val="clear" w:fill="FFFFFF"/>
          <w:lang w:val="en-US" w:eastAsia="zh-CN" w:bidi="ar"/>
        </w:rPr>
        <w:t>3.</w:t>
      </w:r>
      <w:r>
        <w:rPr>
          <w:color w:val="333333"/>
          <w:sz w:val="18"/>
          <w:szCs w:val="18"/>
          <w:shd w:val="clear" w:fill="FFFFFF"/>
        </w:rPr>
        <w:t>河南文物专家逐一反驳曹操墓造假质疑</w:t>
      </w:r>
    </w:p>
    <w:p>
      <w:pPr>
        <w:pStyle w:val="5"/>
        <w:keepNext w:val="0"/>
        <w:keepLines w:val="0"/>
        <w:widowControl/>
        <w:suppressLineNumbers w:val="0"/>
        <w:spacing w:before="602" w:beforeAutospacing="0" w:after="752" w:afterAutospacing="0"/>
        <w:ind w:left="526" w:right="526"/>
      </w:pP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"http://news.ifeng.com/mainland/detail_2010_08/23/2084515_0.shtml" \t "http://baike.sogou.com/_blank"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rStyle w:val="8"/>
          <w:sz w:val="18"/>
          <w:szCs w:val="18"/>
          <w:shd w:val="clear" w:fill="FFFFFF"/>
        </w:rPr>
        <w:t>http://news.ifeng.com/mainland/detail_2010_08/23/2084515_0.shtml</w:t>
      </w:r>
      <w:r>
        <w:rPr>
          <w:sz w:val="18"/>
          <w:szCs w:val="18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150" w:afterAutospacing="0"/>
        <w:ind w:left="526" w:right="526"/>
        <w:jc w:val="left"/>
      </w:pPr>
      <w:r>
        <w:rPr>
          <w:rStyle w:val="24"/>
          <w:rFonts w:ascii="宋体" w:hAnsi="宋体" w:eastAsia="宋体" w:cs="宋体"/>
          <w:color w:val="333333"/>
          <w:shd w:val="clear" w:fill="FFFFFF"/>
          <w:lang w:val="en-US" w:eastAsia="zh-CN" w:bidi="ar"/>
        </w:rPr>
        <w:t>4.</w:t>
      </w:r>
      <w:r>
        <w:rPr>
          <w:color w:val="333333"/>
          <w:sz w:val="18"/>
          <w:szCs w:val="18"/>
          <w:shd w:val="clear" w:fill="FFFFFF"/>
        </w:rPr>
        <w:t>社科院学者公布证据回应三大质疑 “曹操墓不可能造假”</w:t>
      </w:r>
    </w:p>
    <w:p>
      <w:pPr>
        <w:pStyle w:val="5"/>
        <w:keepNext w:val="0"/>
        <w:keepLines w:val="0"/>
        <w:widowControl/>
        <w:suppressLineNumbers w:val="0"/>
        <w:spacing w:before="602" w:beforeAutospacing="0" w:after="752" w:afterAutospacing="0"/>
        <w:ind w:left="526" w:right="526"/>
      </w:pP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"http://news.sina.com.cn/o/2010-08-30/145018040967s.shtml" \t "http://baike.sogou.com/_blank"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rStyle w:val="8"/>
          <w:sz w:val="18"/>
          <w:szCs w:val="18"/>
          <w:shd w:val="clear" w:fill="FFFFFF"/>
        </w:rPr>
        <w:t>http://news.sina.com.cn/o/2010-08-30/145018040967s.shtml</w:t>
      </w:r>
      <w:r>
        <w:rPr>
          <w:sz w:val="18"/>
          <w:szCs w:val="18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150" w:afterAutospacing="0"/>
        <w:ind w:left="526" w:right="526"/>
        <w:jc w:val="left"/>
      </w:pPr>
      <w:r>
        <w:rPr>
          <w:rStyle w:val="24"/>
          <w:rFonts w:ascii="宋体" w:hAnsi="宋体" w:eastAsia="宋体" w:cs="宋体"/>
          <w:color w:val="333333"/>
          <w:shd w:val="clear" w:fill="FFFFFF"/>
          <w:lang w:val="en-US" w:eastAsia="zh-CN" w:bidi="ar"/>
        </w:rPr>
        <w:t>5.</w:t>
      </w:r>
      <w:r>
        <w:rPr>
          <w:color w:val="333333"/>
          <w:sz w:val="18"/>
          <w:szCs w:val="18"/>
          <w:shd w:val="clear" w:fill="FFFFFF"/>
        </w:rPr>
        <w:t>复旦将用DNA验证曹操墓真伪结果最快10月后公布</w:t>
      </w:r>
    </w:p>
    <w:p>
      <w:pPr>
        <w:pStyle w:val="5"/>
        <w:keepNext w:val="0"/>
        <w:keepLines w:val="0"/>
        <w:widowControl/>
        <w:suppressLineNumbers w:val="0"/>
        <w:spacing w:before="602" w:beforeAutospacing="0" w:after="752" w:afterAutospacing="0"/>
        <w:ind w:left="526" w:right="526"/>
      </w:pPr>
      <w:r>
        <w:rPr>
          <w:sz w:val="18"/>
          <w:szCs w:val="18"/>
          <w:shd w:val="clear" w:fill="FFFFFF"/>
        </w:rPr>
        <w:fldChar w:fldCharType="begin"/>
      </w:r>
      <w:r>
        <w:rPr>
          <w:sz w:val="18"/>
          <w:szCs w:val="18"/>
          <w:shd w:val="clear" w:fill="FFFFFF"/>
        </w:rPr>
        <w:instrText xml:space="preserve"> HYPERLINK "http://news.xinhuanet.com/edu/2010-09/17/c_12578279.htm" \t "http://baike.sogou.com/_blank" </w:instrText>
      </w:r>
      <w:r>
        <w:rPr>
          <w:sz w:val="18"/>
          <w:szCs w:val="18"/>
          <w:shd w:val="clear" w:fill="FFFFFF"/>
        </w:rPr>
        <w:fldChar w:fldCharType="separate"/>
      </w:r>
      <w:r>
        <w:rPr>
          <w:rStyle w:val="8"/>
          <w:sz w:val="18"/>
          <w:szCs w:val="18"/>
          <w:shd w:val="clear" w:fill="FFFFFF"/>
        </w:rPr>
        <w:t>http://news.xinhuanet.com/edu/2010-09/17/c_12578279.htm</w:t>
      </w:r>
      <w:r>
        <w:rPr>
          <w:sz w:val="18"/>
          <w:szCs w:val="18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944954">
    <w:nsid w:val="56A9707A"/>
    <w:multiLevelType w:val="multilevel"/>
    <w:tmpl w:val="56A9707A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53944943">
    <w:nsid w:val="56A9706F"/>
    <w:multiLevelType w:val="multilevel"/>
    <w:tmpl w:val="56A9706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53944932">
    <w:nsid w:val="56A97064"/>
    <w:multiLevelType w:val="multilevel"/>
    <w:tmpl w:val="56A97064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453944932"/>
    <w:lvlOverride w:ilvl="0">
      <w:startOverride w:val="1"/>
    </w:lvlOverride>
  </w:num>
  <w:num w:numId="2">
    <w:abstractNumId w:val="1453944943"/>
    <w:lvlOverride w:ilvl="0">
      <w:startOverride w:val="1"/>
    </w:lvlOverride>
  </w:num>
  <w:num w:numId="3">
    <w:abstractNumId w:val="145394495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55B73"/>
    <w:rsid w:val="137C6278"/>
    <w:rsid w:val="4F2323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sz w:val="21"/>
      <w:szCs w:val="21"/>
    </w:rPr>
  </w:style>
  <w:style w:type="character" w:styleId="8">
    <w:name w:val="Hyperlink"/>
    <w:basedOn w:val="6"/>
    <w:qFormat/>
    <w:uiPriority w:val="0"/>
    <w:rPr>
      <w:color w:val="3366CC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1"/>
      <w:szCs w:val="21"/>
    </w:rPr>
  </w:style>
  <w:style w:type="character" w:styleId="10">
    <w:name w:val="HTML Cite"/>
    <w:basedOn w:val="6"/>
    <w:qFormat/>
    <w:uiPriority w:val="0"/>
    <w:rPr>
      <w:sz w:val="21"/>
      <w:szCs w:val="21"/>
    </w:rPr>
  </w:style>
  <w:style w:type="character" w:customStyle="1" w:styleId="12">
    <w:name w:val="editor_quote_mousedown"/>
    <w:basedOn w:val="6"/>
    <w:qFormat/>
    <w:uiPriority w:val="0"/>
  </w:style>
  <w:style w:type="paragraph" w:customStyle="1" w:styleId="13">
    <w:name w:val="relevant_item"/>
    <w:basedOn w:val="1"/>
    <w:qFormat/>
    <w:uiPriority w:val="0"/>
    <w:pPr>
      <w:spacing w:after="75" w:afterAutospacing="0"/>
      <w:jc w:val="left"/>
    </w:pPr>
    <w:rPr>
      <w:kern w:val="0"/>
      <w:lang w:val="en-US" w:eastAsia="zh-CN" w:bidi="ar"/>
    </w:rPr>
  </w:style>
  <w:style w:type="character" w:customStyle="1" w:styleId="14">
    <w:name w:val="editor_createlink_mousedown"/>
    <w:basedOn w:val="6"/>
    <w:qFormat/>
    <w:uiPriority w:val="0"/>
  </w:style>
  <w:style w:type="character" w:customStyle="1" w:styleId="15">
    <w:name w:val="editor_createlink"/>
    <w:basedOn w:val="6"/>
    <w:qFormat/>
    <w:uiPriority w:val="0"/>
  </w:style>
  <w:style w:type="character" w:customStyle="1" w:styleId="16">
    <w:name w:val="editor_createlink_mouseover"/>
    <w:basedOn w:val="6"/>
    <w:qFormat/>
    <w:uiPriority w:val="0"/>
  </w:style>
  <w:style w:type="character" w:customStyle="1" w:styleId="17">
    <w:name w:val="editor_createlink_disabled"/>
    <w:basedOn w:val="6"/>
    <w:qFormat/>
    <w:uiPriority w:val="0"/>
  </w:style>
  <w:style w:type="character" w:customStyle="1" w:styleId="18">
    <w:name w:val="editor_quote_mouseover"/>
    <w:basedOn w:val="6"/>
    <w:qFormat/>
    <w:uiPriority w:val="0"/>
  </w:style>
  <w:style w:type="character" w:customStyle="1" w:styleId="19">
    <w:name w:val="editor_createlink_active"/>
    <w:basedOn w:val="6"/>
    <w:qFormat/>
    <w:uiPriority w:val="0"/>
  </w:style>
  <w:style w:type="character" w:customStyle="1" w:styleId="20">
    <w:name w:val="editor_quote_active"/>
    <w:basedOn w:val="6"/>
    <w:qFormat/>
    <w:uiPriority w:val="0"/>
  </w:style>
  <w:style w:type="character" w:customStyle="1" w:styleId="21">
    <w:name w:val="editor_quote"/>
    <w:basedOn w:val="6"/>
    <w:qFormat/>
    <w:uiPriority w:val="0"/>
  </w:style>
  <w:style w:type="character" w:customStyle="1" w:styleId="22">
    <w:name w:val="editor_quote_disabled"/>
    <w:basedOn w:val="6"/>
    <w:qFormat/>
    <w:uiPriority w:val="0"/>
  </w:style>
  <w:style w:type="character" w:customStyle="1" w:styleId="23">
    <w:name w:val="order3"/>
    <w:basedOn w:val="6"/>
    <w:qFormat/>
    <w:uiPriority w:val="0"/>
    <w:rPr>
      <w:color w:val="FFFFFF"/>
    </w:rPr>
  </w:style>
  <w:style w:type="character" w:customStyle="1" w:styleId="24">
    <w:name w:val="list_number1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ugc.qpic.cn/baikepic2/1879/cut-20151223162719-1888855615.jpg/0" TargetMode="External"/><Relationship Id="rId8" Type="http://schemas.openxmlformats.org/officeDocument/2006/relationships/image" Target="media/image2.jpeg"/><Relationship Id="rId7" Type="http://schemas.openxmlformats.org/officeDocument/2006/relationships/hyperlink" Target="http://baike.sogou.com/PicBooklet.v?relateImageGroupIds=&amp;lemmaId=1214848&amp;now=http:/ugc.qpic.cn/baikepic2/1878/20151223162713-1477954924.jpg/0&amp;type=1" TargetMode="External"/><Relationship Id="rId6" Type="http://schemas.openxmlformats.org/officeDocument/2006/relationships/image" Target="http://ugc.qpic.cn/baikepic2/2393/cut-20150401155850-1571495443.jpg/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aike.sogou.com/PicBooklet.v?relateImageGroupIds=&amp;lemmaId=1214848&amp;now=http:/ugc.qpic.cn/baikepic2/2391/20150401155721-1479455441.jpg/0&amp;type=1" TargetMode="External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http://ugc.qpic.cn/baikepic2/4974/cut-20151223162821-798913671.jpg/0" TargetMode="External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hyperlink" Target="http://baike.sogou.com/PicBooklet.v?relateImageGroupIds=&amp;lemmaId=1214848&amp;now=http:/ugc.qpic.cn/baikepic2/1880/20151223162817-578036297.jpg/0&amp;type=1" TargetMode="External"/><Relationship Id="rId18" Type="http://schemas.openxmlformats.org/officeDocument/2006/relationships/image" Target="http://ugc.qpic.cn/baikepic2/1898/cut-20151223162758-1206530829.jpg/0" TargetMode="External"/><Relationship Id="rId17" Type="http://schemas.openxmlformats.org/officeDocument/2006/relationships/image" Target="media/image5.jpeg"/><Relationship Id="rId16" Type="http://schemas.openxmlformats.org/officeDocument/2006/relationships/hyperlink" Target="http://baike.sogou.com/PicBooklet.v?relateImageGroupIds=&amp;lemmaId=1214848&amp;now=http:/ugc.qpic.cn/baikepic2/1895/20151223162753-329266782.jpg/0&amp;type=1" TargetMode="External"/><Relationship Id="rId15" Type="http://schemas.openxmlformats.org/officeDocument/2006/relationships/image" Target="http://ugc.qpic.cn/baikepic2/1894/cut-20151223162744-84626165.jpg/0" TargetMode="External"/><Relationship Id="rId14" Type="http://schemas.openxmlformats.org/officeDocument/2006/relationships/image" Target="media/image4.jpeg"/><Relationship Id="rId13" Type="http://schemas.openxmlformats.org/officeDocument/2006/relationships/hyperlink" Target="http://baike.sogou.com/PicBooklet.v?relateImageGroupIds=&amp;lemmaId=1214848&amp;now=http:/ugc.qpic.cn/baikepic2/1894/20151223162739-1839201018.jpg/0&amp;type=1" TargetMode="External"/><Relationship Id="rId12" Type="http://schemas.openxmlformats.org/officeDocument/2006/relationships/image" Target="http://ugc.qpic.cn/baikepic2/1881/cut-20151223162731-1637192073.jpg/0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://baike.sogou.com/PicBooklet.v?relateImageGroupIds=&amp;lemmaId=1214848&amp;now=http:/ugc.qpic.cn/baikepic2/4976/20151223162726-428654459.jpg/0&amp;type=1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2016-01-28T01:34:00Z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